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Contract de închiriere pentru un loc de parcare</w:t>
      </w:r>
    </w:p>
    <w:p>
      <w:r>
        <w:rPr>
          <w:b/>
          <w:color w:val="1E6A5D"/>
        </w:rPr>
        <w:t>Model orientativ ParcRo</w:t>
      </w:r>
    </w:p>
    <w:p>
      <w:pPr>
        <w:spacing w:after="300"/>
      </w:pPr>
      <w:r>
        <w:rPr>
          <w:b/>
        </w:rPr>
        <w:t>AVERTISMENT IMPORTANT: Acest model este strict orientativ și nu reprezintă consultanță juridică sau fiscală. ParcRo nu își asumă răspunderea pentru folosirea lui, pentru corectitudinea lui într-o situație particulară ori pentru eventualele consecințe. Înainte de utilizare sau semnare, verifică obligatoriu documentul cu un avocat și consultă regulamentele locale aplicabile.</w:t>
      </w:r>
    </w:p>
    <w:p>
      <w:pPr>
        <w:pStyle w:val="Heading1"/>
      </w:pPr>
      <w:r>
        <w:t>1 Părțile</w:t>
      </w:r>
    </w:p>
    <w:p>
      <w:r>
        <w:t>Între [NUME LOCATOR], domiciliat(ă) în [ADRESĂ], identificat(ă) cu [ACT ȘI SERIE], denumit(ă) în continuare Locator, și [NUME LOCATAR], domiciliat(ă) în [ADRESĂ], identificat(ă) cu [ACT ȘI SERIE], denumit(ă) în continuare Locatar, se încheie prezentul contract.</w:t>
      </w:r>
    </w:p>
    <w:p>
      <w:pPr>
        <w:pStyle w:val="Heading1"/>
      </w:pPr>
      <w:r>
        <w:t>2 Obiectul contractului</w:t>
      </w:r>
    </w:p>
    <w:p>
      <w:r>
        <w:t>Locatorul acordă Locatarului dreptul de folosință asupra locului de parcare situat în [ADRESĂ/ANSAMBLU], numărul [NUMĂR], nivelul [NIVEL], identificat suplimentar prin [NUMĂR CADASTRAL/REPER], exclusiv pentru parcarea autovehiculului [MARCA, MODEL, NUMĂR DE ÎNMATRICULARE]. Locatorul declară că are dreptul să ofere locul în folosință.</w:t>
      </w:r>
    </w:p>
    <w:p>
      <w:pPr>
        <w:pStyle w:val="Heading1"/>
      </w:pPr>
      <w:r>
        <w:t>3 Durata</w:t>
      </w:r>
    </w:p>
    <w:p>
      <w:r>
        <w:t>Contractul se încheie pentru perioada [DATA ÎNCEPERII] - [DATA ÎNCETĂRII]. Dacă părțile aleg o durată nedeterminată, fiecare parte poate înceta contractul cu un preaviz scris de [NUMĂR] zile.</w:t>
      </w:r>
    </w:p>
    <w:p>
      <w:pPr>
        <w:pStyle w:val="Heading1"/>
      </w:pPr>
      <w:r>
        <w:t>4 Chiria și garanția</w:t>
      </w:r>
    </w:p>
    <w:p>
      <w:r>
        <w:t>Chiria este de [SUMĂ] lei pe lună și se achită până la data de [ZI] prin [TRANSFER/ALTĂ METODĂ]. Garanția este de [SUMĂ] lei. Condițiile exacte de reținere și termenul de restituire a garanției sunt: [CONDIȚII].</w:t>
      </w:r>
    </w:p>
    <w:p>
      <w:pPr>
        <w:pStyle w:val="Heading1"/>
      </w:pPr>
      <w:r>
        <w:t>5 Predarea și accesul</w:t>
      </w:r>
    </w:p>
    <w:p>
      <w:r>
        <w:t>Locul și mijloacele de acces se predau prin proces-verbal. Locatorul predă [NUMĂR] telecomandă/telecomenzi, [NUMĂR] cartelă/cartele și [NUMĂR] cheie/chei. Locatarul nu va copia sau transmite mijloacele de acces fără acordul scris al Locatorului.</w:t>
      </w:r>
    </w:p>
    <w:p>
      <w:pPr>
        <w:pStyle w:val="Heading1"/>
      </w:pPr>
      <w:r>
        <w:t>6 Folosirea locului</w:t>
      </w:r>
    </w:p>
    <w:p>
      <w:r>
        <w:t>Locatarul va utiliza locul numai pentru parcarea vehiculului indicat, va respecta regulamentul parcării și nu va depozita bunuri sau substanțe periculoase. Subînchirierea ori transmiterea folosinței este permisă numai cu acordul scris al Locatorului și dacă documentele aplicabile nu o interzic.</w:t>
      </w:r>
    </w:p>
    <w:p>
      <w:pPr>
        <w:pStyle w:val="Heading1"/>
      </w:pPr>
      <w:r>
        <w:t>7 Răspunderea</w:t>
      </w:r>
    </w:p>
    <w:p>
      <w:r>
        <w:t>Fiecare parte răspunde pentru prejudiciile produse din culpa sa. Părțile stabilesc că pierderea ori deteriorarea mijloacelor de acces se suportă de [PARTEA/CONDIȚIILE]. Prezentul contract nu reprezintă un serviciu de pază a vehiculului.</w:t>
      </w:r>
    </w:p>
    <w:p>
      <w:pPr>
        <w:pStyle w:val="Heading1"/>
      </w:pPr>
      <w:r>
        <w:t>8 Încetarea</w:t>
      </w:r>
    </w:p>
    <w:p>
      <w:r>
        <w:t>Contractul încetează la expirare, prin acordul părților, prin denunțare cu respectarea preavizului sau prin reziliere pentru neexecutarea obligațiilor. La încetare, Locatarul eliberează locul și restituie mijloacele de acces prin proces-verbal.</w:t>
      </w:r>
    </w:p>
    <w:p>
      <w:pPr>
        <w:pStyle w:val="Heading1"/>
      </w:pPr>
      <w:r>
        <w:t>9 Comunicări și dispoziții finale</w:t>
      </w:r>
    </w:p>
    <w:p>
      <w:r>
        <w:t>Comunicările se transmit la [E-MAIL/TELEFON/ADRESĂ]. Orice modificare se consemnează în scris. Contractul se semnează astăzi, [DATA], în două exemplare, câte unul pentru fiecare parte.</w:t>
      </w:r>
    </w:p>
    <w:p>
      <w:pPr>
        <w:pStyle w:val="Heading1"/>
      </w:pPr>
      <w:r>
        <w:t>10 Semnături</w:t>
      </w:r>
    </w:p>
    <w:tbl>
      <w:tblPr>
        <w:tblW w:type="auto" w:w="0"/>
        <w:tblLayout w:type="fixed"/>
        <w:tblLook w:firstColumn="1" w:firstRow="1" w:lastColumn="0" w:lastRow="0" w:noHBand="0" w:noVBand="1" w:val="04A0"/>
      </w:tblPr>
      <w:tblGrid>
        <w:gridCol w:w="4997"/>
        <w:gridCol w:w="4997"/>
      </w:tblGrid>
      <w:tr>
        <w:tc>
          <w:tcPr>
            <w:tcW w:type="dxa" w:w="4997"/>
            <w:shd w:fill="E6F2ED"/>
          </w:tcPr>
          <w:p>
            <w:r>
              <w:t>Locator</w:t>
            </w:r>
          </w:p>
        </w:tc>
        <w:tc>
          <w:tcPr>
            <w:tcW w:type="dxa" w:w="4997"/>
            <w:shd w:fill="E6F2ED"/>
          </w:tcPr>
          <w:p>
            <w:r>
              <w:t>Locatar</w:t>
            </w:r>
          </w:p>
        </w:tc>
      </w:tr>
      <w:tr>
        <w:tc>
          <w:tcPr>
            <w:tcW w:type="dxa" w:w="4997"/>
          </w:tcPr>
          <w:p>
            <w:r>
              <w:t>Nume: __________________________</w:t>
              <w:br/>
              <w:br/>
              <w:t>Semnătură: _____________________</w:t>
            </w:r>
          </w:p>
        </w:tc>
        <w:tc>
          <w:tcPr>
            <w:tcW w:type="dxa" w:w="4997"/>
          </w:tcPr>
          <w:p>
            <w:r>
              <w:t>Nume: __________________________</w:t>
              <w:br/>
              <w:br/>
              <w:t>Semnătură: _____________________</w:t>
            </w:r>
          </w:p>
        </w:tc>
      </w:tr>
    </w:tbl>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7873"/>
        <w:sz w:val="16"/>
      </w:rPr>
      <w:t>ParcRo.ro | Model orientativ | Actualizat 30 septembrie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color w:val="26363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